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5A" w:rsidRPr="00437B93" w:rsidRDefault="00EB5B5A" w:rsidP="00EB5B5A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B93">
        <w:rPr>
          <w:rFonts w:ascii="Times New Roman" w:hAnsi="Times New Roman" w:cs="Times New Roman"/>
          <w:b/>
          <w:sz w:val="28"/>
          <w:szCs w:val="28"/>
        </w:rPr>
        <w:t>Кадастровая палата рекомендует волгоградцам проверить стоимость своей недвижимости</w:t>
      </w:r>
    </w:p>
    <w:p w:rsidR="00EB5B5A" w:rsidRPr="00AA07C5" w:rsidRDefault="00EB5B5A" w:rsidP="00EB5B5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B5A" w:rsidRPr="00AA07C5" w:rsidRDefault="00EB5B5A" w:rsidP="00EB5B5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C5">
        <w:rPr>
          <w:rFonts w:ascii="Times New Roman" w:hAnsi="Times New Roman" w:cs="Times New Roman"/>
          <w:sz w:val="28"/>
          <w:szCs w:val="28"/>
        </w:rPr>
        <w:t xml:space="preserve">Жители Волгоградской области могут узнать кадастровую стоимость собственных объектов недвижимости бесплатно, не выходя из дома. </w:t>
      </w:r>
    </w:p>
    <w:p w:rsidR="00EB5B5A" w:rsidRPr="00437B93" w:rsidRDefault="00EB5B5A" w:rsidP="00EB5B5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B9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437B9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437B93">
        <w:rPr>
          <w:rFonts w:ascii="Times New Roman" w:hAnsi="Times New Roman" w:cs="Times New Roman"/>
          <w:sz w:val="28"/>
          <w:szCs w:val="28"/>
        </w:rPr>
        <w:t xml:space="preserve"> Росреестра (rosreestr.</w:t>
      </w:r>
      <w:proofErr w:type="spellStart"/>
      <w:r w:rsidRPr="00437B9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B93">
        <w:rPr>
          <w:rFonts w:ascii="Times New Roman" w:hAnsi="Times New Roman" w:cs="Times New Roman"/>
          <w:sz w:val="28"/>
          <w:szCs w:val="28"/>
        </w:rPr>
        <w:t xml:space="preserve">) реализована возможность заказа и получения справки о кадастровой стоимости любого объекта недвижимости, поставленного на государственный кадастровый учет. </w:t>
      </w:r>
    </w:p>
    <w:p w:rsidR="00EB5B5A" w:rsidRPr="00437B93" w:rsidRDefault="00EB5B5A" w:rsidP="00EB5B5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7B93">
        <w:rPr>
          <w:rFonts w:ascii="Times New Roman" w:hAnsi="Times New Roman" w:cs="Times New Roman"/>
          <w:color w:val="auto"/>
          <w:sz w:val="28"/>
          <w:szCs w:val="28"/>
        </w:rPr>
        <w:t xml:space="preserve">Справку о кадастровой стоимости можно получить на земельный участок, здание, помещение, сооружение, объект незавершенного строительства, на определенную дату, например на дату открытия наследства. </w:t>
      </w:r>
    </w:p>
    <w:p w:rsidR="00EB5B5A" w:rsidRPr="00437B93" w:rsidRDefault="00EB5B5A" w:rsidP="00EB5B5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7B93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выдается любому лицу по любому объекту недвижимости. Заказать ее можно, зная адрес объекта недвижимости или его кадастровый номер, при этом подписывать запрос о предоставлении справки электронной подписью не требуется. </w:t>
      </w:r>
    </w:p>
    <w:p w:rsidR="00EB5B5A" w:rsidRPr="00437B93" w:rsidRDefault="00EB5B5A" w:rsidP="00EB5B5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7B93">
        <w:rPr>
          <w:rFonts w:ascii="Times New Roman" w:hAnsi="Times New Roman" w:cs="Times New Roman"/>
          <w:color w:val="auto"/>
          <w:sz w:val="28"/>
          <w:szCs w:val="28"/>
        </w:rPr>
        <w:t xml:space="preserve">Для того чтобы заказать справку о кадастровой стоимости, необходимо зайти на интернет-портал Росреестра, выбрать сервис «Предоставление сведений из ГКН», услугу «Кадастровая справка о кадастровой стоимости объекта недвижимости» и заполнить сведения об объекте недвижимости. </w:t>
      </w:r>
    </w:p>
    <w:p w:rsidR="00EB5B5A" w:rsidRPr="00437B93" w:rsidRDefault="00EB5B5A" w:rsidP="00EB5B5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7B93">
        <w:rPr>
          <w:rFonts w:ascii="Times New Roman" w:hAnsi="Times New Roman" w:cs="Times New Roman"/>
          <w:color w:val="auto"/>
          <w:sz w:val="28"/>
          <w:szCs w:val="28"/>
        </w:rPr>
        <w:t xml:space="preserve">Получить готовую справку можно любым удобным способом: </w:t>
      </w:r>
    </w:p>
    <w:p w:rsidR="00EB5B5A" w:rsidRPr="00437B93" w:rsidRDefault="00EB5B5A" w:rsidP="00EB5B5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7B93">
        <w:rPr>
          <w:rFonts w:ascii="Times New Roman" w:hAnsi="Times New Roman" w:cs="Times New Roman"/>
          <w:color w:val="auto"/>
          <w:sz w:val="28"/>
          <w:szCs w:val="28"/>
        </w:rPr>
        <w:t xml:space="preserve">- в электронном виде; </w:t>
      </w:r>
    </w:p>
    <w:p w:rsidR="00EB5B5A" w:rsidRPr="00437B93" w:rsidRDefault="00EB5B5A" w:rsidP="00EB5B5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7B93">
        <w:rPr>
          <w:rFonts w:ascii="Times New Roman" w:hAnsi="Times New Roman" w:cs="Times New Roman"/>
          <w:color w:val="auto"/>
          <w:sz w:val="28"/>
          <w:szCs w:val="28"/>
        </w:rPr>
        <w:t>- в бумажном виде в любом офисе кадастровой палаты;</w:t>
      </w:r>
    </w:p>
    <w:p w:rsidR="00EB5B5A" w:rsidRPr="00437B93" w:rsidRDefault="00EB5B5A" w:rsidP="00EB5B5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7B93">
        <w:rPr>
          <w:rFonts w:ascii="Times New Roman" w:hAnsi="Times New Roman" w:cs="Times New Roman"/>
          <w:color w:val="auto"/>
          <w:sz w:val="28"/>
          <w:szCs w:val="28"/>
        </w:rPr>
        <w:t xml:space="preserve">- в бумажном виде посредством почтового отправления. </w:t>
      </w:r>
    </w:p>
    <w:p w:rsidR="00EB5B5A" w:rsidRPr="00437B93" w:rsidRDefault="00EB5B5A" w:rsidP="00EB5B5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7B93">
        <w:rPr>
          <w:rFonts w:ascii="Times New Roman" w:hAnsi="Times New Roman" w:cs="Times New Roman"/>
          <w:color w:val="auto"/>
          <w:sz w:val="28"/>
          <w:szCs w:val="28"/>
        </w:rPr>
        <w:t xml:space="preserve">Заказать справку можно и традиционным способом - в пунктах приема 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437B93">
        <w:rPr>
          <w:rFonts w:ascii="Times New Roman" w:hAnsi="Times New Roman" w:cs="Times New Roman"/>
          <w:color w:val="auto"/>
          <w:sz w:val="28"/>
          <w:szCs w:val="28"/>
        </w:rPr>
        <w:t xml:space="preserve">адастровой палаты или в любом офисе «Мои документы». Срок предоставления услуги по таким запросам составит 5 рабочих дней, по электронным запросам, направленным через интернет-портал Росреестра, не более 2 рабочих дней. </w:t>
      </w:r>
    </w:p>
    <w:p w:rsidR="00EB5B5A" w:rsidRDefault="00EB5B5A" w:rsidP="00EB5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B93">
        <w:rPr>
          <w:rFonts w:ascii="Times New Roman" w:hAnsi="Times New Roman" w:cs="Times New Roman"/>
          <w:sz w:val="28"/>
          <w:szCs w:val="28"/>
        </w:rPr>
        <w:t>Специалисты Кадастровой палаты рекомендуют жителям региона узнать кадастровую стоимость собственных объектов недвижимости и проверить данные о своих домах, квартирах, гаражах и т.д., чтобы исключить неверное налогообложение.</w:t>
      </w:r>
    </w:p>
    <w:p w:rsidR="00EB5B5A" w:rsidRPr="004D3289" w:rsidRDefault="00EB5B5A" w:rsidP="00EB5B5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46B9" w:rsidRDefault="00DA46B9"/>
    <w:sectPr w:rsidR="00DA46B9" w:rsidSect="00DA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B5A"/>
    <w:rsid w:val="00DA46B9"/>
    <w:rsid w:val="00EB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5B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2016-09-21T08:16:00Z</dcterms:created>
  <dcterms:modified xsi:type="dcterms:W3CDTF">2016-09-21T08:16:00Z</dcterms:modified>
</cp:coreProperties>
</file>